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82" w:rsidRPr="00867582" w:rsidRDefault="00867582" w:rsidP="00867582">
      <w:pPr>
        <w:jc w:val="center"/>
        <w:rPr>
          <w:b/>
          <w:sz w:val="40"/>
          <w:szCs w:val="40"/>
        </w:rPr>
      </w:pPr>
      <w:r w:rsidRPr="00867582">
        <w:rPr>
          <w:b/>
          <w:sz w:val="40"/>
          <w:szCs w:val="40"/>
        </w:rPr>
        <w:t>Земельные ресурсы мира</w:t>
      </w:r>
    </w:p>
    <w:p w:rsidR="008E7FAB" w:rsidRPr="008E7FAB" w:rsidRDefault="008E7FAB" w:rsidP="008E7FAB">
      <w:r w:rsidRPr="008E7FAB">
        <w:t>Общая площадь земной поверхности нашей планеты составляет около 51 млрд.га. Площадь всей суши составляет 14,9 млрд.га. Вся остальная территория (более 70%) находится под водой. Исключая Антарктиду, в распоряжении человека находится только 13,4 млрд</w:t>
      </w:r>
      <w:proofErr w:type="gramStart"/>
      <w:r w:rsidRPr="008E7FAB">
        <w:t>.г</w:t>
      </w:r>
      <w:proofErr w:type="gramEnd"/>
      <w:r w:rsidRPr="008E7FAB">
        <w:t>а, что составляет 26% площади поверхности Земли.</w:t>
      </w:r>
    </w:p>
    <w:p w:rsidR="008E7FAB" w:rsidRPr="008E7FAB" w:rsidRDefault="008E7FAB" w:rsidP="008E7FAB">
      <w:r w:rsidRPr="008E7FAB">
        <w:t>Согласно данным ООН, население планеты составляет 6,6 млрд. человек. Таким образом, на 1 жителя приходится 2 га земной поверхности. И это с учетом «вечной мерзлоты», пустынь, гор, непроходимых джунглей. Так, площадь лесов, гор, болот, пустынь и полупустынь суммарно составляет 64% территории суши.</w:t>
      </w:r>
    </w:p>
    <w:p w:rsidR="008E7FAB" w:rsidRPr="008E7FAB" w:rsidRDefault="008E7FAB" w:rsidP="008E7FAB">
      <w:r w:rsidRPr="008E7FAB">
        <w:t>Соответственно земельных ресурсов мира, непосредственно пригодных для более или менее комфортной в современном понимании этого термина жизни, в расчете на 1 жителя остается совсем не много.</w:t>
      </w:r>
    </w:p>
    <w:p w:rsidR="008E7FAB" w:rsidRPr="008E7FAB" w:rsidRDefault="008E7FAB" w:rsidP="008E7FAB">
      <w:proofErr w:type="gramStart"/>
      <w:r w:rsidRPr="008E7FAB">
        <w:t>Площадь земельных ресурсов мира, доступной «для жизни» разнится в различных странах и определяется природно-климатическими условиями и историческими аспектами развития.</w:t>
      </w:r>
      <w:proofErr w:type="gramEnd"/>
      <w:r w:rsidRPr="008E7FAB">
        <w:t xml:space="preserve"> Так, в 2007 году на 1 жителя России приходилось 12,07 га общей площади земель страны. В Австралии этот показатель существенно выше – 40,4 га на 1 жителя, в Канаде – 32,4 га на 1 жителя, а в США - 3,4 га на 1 жителя.</w:t>
      </w:r>
    </w:p>
    <w:p w:rsidR="008E7FAB" w:rsidRPr="008E7FAB" w:rsidRDefault="008E7FAB" w:rsidP="008E7FAB">
      <w:r w:rsidRPr="008E7FAB">
        <w:t xml:space="preserve">Самая высокая плотность населения – в Японии и составляет 338 человек на 1 кв. км. В этой стране на 1 жителя приходится 0,3 га территории страны, что в 40 раз меньше, чем в РФ и в 7 раз по сравнению со среднемировым показателем приходящейся на 1 жителя планеты территории. </w:t>
      </w:r>
      <w:proofErr w:type="gramStart"/>
      <w:r w:rsidRPr="008E7FAB">
        <w:t>При том</w:t>
      </w:r>
      <w:proofErr w:type="gramEnd"/>
      <w:r w:rsidRPr="008E7FAB">
        <w:t>, что существенная часть этой страны занята горами и непригодна для жизни. В Индии этот показатель составляет 0,32 га на 1 жителя, в Китае (самой населенной стране мира) – 0,76 га. В некоторых европейских странах – на 1 человека приходится меньше территории, чем в Китае, но больше, чем в Индии. Так, например, в Великобритании на 1 жителя приходится 0,41 га, в Германии – 0,43 га, в Италии – 0,52 га.</w:t>
      </w:r>
    </w:p>
    <w:p w:rsidR="008E7FAB" w:rsidRPr="008E7FAB" w:rsidRDefault="008E7FAB" w:rsidP="008E7FAB">
      <w:r w:rsidRPr="008E7FAB">
        <w:t xml:space="preserve">В РФ распределение населения по ее обширной территории является неоднородным. Основная часть населения живет в европейской части страны. Так, на 1 жителя в Центральном Федеральном округе приходится в среднем 1,71 га (почти в 7 раз меньше, чем в среднем по РФ), в Южном ФО – 2,58 га, </w:t>
      </w:r>
      <w:proofErr w:type="gramStart"/>
      <w:r w:rsidRPr="008E7FAB">
        <w:t>в</w:t>
      </w:r>
      <w:proofErr w:type="gramEnd"/>
      <w:r w:rsidRPr="008E7FAB">
        <w:t xml:space="preserve"> </w:t>
      </w:r>
      <w:proofErr w:type="gramStart"/>
      <w:r w:rsidRPr="008E7FAB">
        <w:t>Приволжском</w:t>
      </w:r>
      <w:proofErr w:type="gramEnd"/>
      <w:r w:rsidRPr="008E7FAB">
        <w:t xml:space="preserve"> ФО – 3,31 га. А вот в Дальневосточном ФО – на 1 жителя приходится 92,2 га. Таким образом, разница в распределении населения между федеральными округами в РФ достигает более 50 раз.</w:t>
      </w:r>
    </w:p>
    <w:p w:rsidR="008E7FAB" w:rsidRPr="008E7FAB" w:rsidRDefault="008E7FAB" w:rsidP="008E7FAB">
      <w:r w:rsidRPr="008E7FAB">
        <w:t>Сельскохозяйственная земля</w:t>
      </w:r>
      <w:r>
        <w:t xml:space="preserve"> является е</w:t>
      </w:r>
      <w:r w:rsidRPr="008E7FAB">
        <w:t>стественным источником существования и развития человеческой цивилизации на планете, позволяющая производить основную часть потребляемых продуктов. На сельскохозяйственных территориях производится 95-97% продуктов.</w:t>
      </w:r>
    </w:p>
    <w:p w:rsidR="008E7FAB" w:rsidRPr="008E7FAB" w:rsidRDefault="008E7FAB" w:rsidP="008E7FAB">
      <w:r w:rsidRPr="008E7FAB">
        <w:t>Земельные ресурсы мира, пригодные для сельского хозяйства, ограничены, а пригодных для освоения свободных земель уже практически не осталось. Площади, на которых производится основная масса продовольствия (пашня, сады и плантации, луга, пастбища), составляют лишь 9% земельных ресурсов мира (т.е. на 1 жителя в среднем – чуть менее 1 га). Они различны по природным свойствам и по своему потенциалу.</w:t>
      </w:r>
    </w:p>
    <w:p w:rsidR="008E7FAB" w:rsidRPr="008E7FAB" w:rsidRDefault="008E7FAB" w:rsidP="008E7FAB">
      <w:r w:rsidRPr="008E7FAB">
        <w:lastRenderedPageBreak/>
        <w:t>Пахотные земельные ресурсы мира в основном сосредоточены в степных и лесостепных районах. Пашня и многолетние насаждения в составе сельскохозяйственных земельных ресурсов мира планеты занимают около 1,5 млрд</w:t>
      </w:r>
      <w:proofErr w:type="gramStart"/>
      <w:r w:rsidRPr="008E7FAB">
        <w:t>.г</w:t>
      </w:r>
      <w:proofErr w:type="gramEnd"/>
      <w:r w:rsidRPr="008E7FAB">
        <w:t>а (11% всей поверхности суши), сенокосы и пастбища – 3,7 млрд.га (23% поверхности суши).</w:t>
      </w:r>
      <w:r w:rsidRPr="008E7FAB">
        <w:br/>
        <w:t>Общая площадь пригодных для пахоты земельных ресурсов мира оценивается экспертами в различных источниках от 2,5 до 3,2 млрд</w:t>
      </w:r>
      <w:proofErr w:type="gramStart"/>
      <w:r w:rsidRPr="008E7FAB">
        <w:t>.г</w:t>
      </w:r>
      <w:proofErr w:type="gramEnd"/>
      <w:r w:rsidRPr="008E7FAB">
        <w:t>а (т.е. от 18 до 24% от общей поверхности суши).</w:t>
      </w:r>
    </w:p>
    <w:p w:rsidR="008E7FAB" w:rsidRPr="008E7FAB" w:rsidRDefault="008E7FAB" w:rsidP="008E7FAB">
      <w:r w:rsidRPr="008E7FAB">
        <w:t>На Европу и Азию (включая Россию) приходится 2,1 млрд. га пашни и пастбищ, или более 40% обрабатываемых земельных ресурсов мира.</w:t>
      </w:r>
      <w:r w:rsidRPr="008E7FAB">
        <w:rPr>
          <w:rFonts w:ascii="Helvetica" w:eastAsia="Times New Roman" w:hAnsi="Helvetica" w:cs="Helvetica"/>
          <w:color w:val="555555"/>
          <w:sz w:val="18"/>
          <w:szCs w:val="18"/>
          <w:lang w:eastAsia="ru-RU"/>
        </w:rPr>
        <w:t xml:space="preserve"> </w:t>
      </w:r>
      <w:r w:rsidRPr="008E7FAB">
        <w:t>Самыми большими пахотными земельными ресурсами мира обладают такие страны, как Россия, США, Индия, Китай, Бразилия и Канада. Если в целом по миру на каждого жителя приходится 0,25 га пашни, то в Азии, где сосредоточено 32% мировой пашни, этот показатель (0,15 га) самый низкий на планете. Иными словами, в Азии 1 га должен «прокормить» 7 человек. В плотно населенной Европе 1 га «кормит» уже 4 человека, в Южной Америке - 2, в Северной Америке - почти 1,5 человека.</w:t>
      </w:r>
    </w:p>
    <w:p w:rsidR="008E7FAB" w:rsidRPr="008E7FAB" w:rsidRDefault="008E7FAB" w:rsidP="008E7FAB">
      <w:r w:rsidRPr="008E7FAB">
        <w:t xml:space="preserve">Общая площадь лугов и пастбищ превосходит площадь пахотных земель почти в 2 раза. </w:t>
      </w:r>
      <w:proofErr w:type="gramStart"/>
      <w:r w:rsidRPr="008E7FAB">
        <w:t xml:space="preserve">По причине засушливого климата пастбищные </w:t>
      </w:r>
      <w:proofErr w:type="spellStart"/>
      <w:r w:rsidRPr="008E7FAB">
        <w:t>угодия</w:t>
      </w:r>
      <w:proofErr w:type="spellEnd"/>
      <w:r w:rsidRPr="008E7FAB">
        <w:t xml:space="preserve"> менее пригодны для обработки.</w:t>
      </w:r>
      <w:proofErr w:type="gramEnd"/>
      <w:r w:rsidRPr="008E7FAB">
        <w:t xml:space="preserve"> Больше всего таких территорий в Африке. Луга, наоборот, более пригодны для ведения хозяйства. Данный вид угодий преобладает в Австралии, России, Китае, США, Бразилии, Аргентине, Монголии.</w:t>
      </w:r>
    </w:p>
    <w:p w:rsidR="008E7FAB" w:rsidRPr="008E7FAB" w:rsidRDefault="008E7FAB" w:rsidP="008E7FAB">
      <w:r w:rsidRPr="008E7FAB">
        <w:t>Земельные ресурсы мира позволяют обеспечить продуктами питания больше населения, чем имеется в настоящее время и будет в ближайшем будущем. Вместе с тем, в связи с ростом населения, особенно в развивающихся странах (ЮВА, Южная Америка), количество пашни на душу населения сокращается. Еще 10-15 лет назад душевая обеспеченность пашней населения Земли составляла 0,45-0,5 га, в настоящее время она составляет уже 0,25 га.</w:t>
      </w:r>
    </w:p>
    <w:p w:rsidR="008E7FAB" w:rsidRPr="008E7FAB" w:rsidRDefault="008E7FAB" w:rsidP="008E7FAB">
      <w:r w:rsidRPr="008E7FAB">
        <w:t>По данным Комитета по аграрным вопросам Государственной Думы РФ, на производство пищи для 1 человека требуется от 0,3 га до 0,5 га сельскохозяйственных угодий (пашня + пастбища), еще от 0,07 га до 0,09 га необходимо под жилище, дороги, рекреацию. То есть, с учетом имеющихся технологий обработки земли, существующий потенциал сельскохозяйственных угодий позволяет обеспечить пищей от 10 до 17 млрд. человек на планете. Но это – при равномерном распределении плотности всего населения по плодородным землям. При этом уже сегодня в мире по различным оценкам голодает от 500 до 800 млн. человек (8-13% всего населения), а население планеты ежегодно увеличивается в среднем на 90 млн. человек (т.е. на 1,4% в год).</w:t>
      </w:r>
    </w:p>
    <w:p w:rsidR="008E7FAB" w:rsidRPr="008E7FAB" w:rsidRDefault="008E7FAB" w:rsidP="008E7FAB">
      <w:r w:rsidRPr="008E7FAB">
        <w:t>Продуктивность использования земельных ресурсов мира значительно различается. Например, в Азии сосредоточено 32% мировой пашни, 18% пастбищ, что позволяет содержать более половины мирового поголовья скота. Вместе с тем, из-за низкой продуктивности сохраняется зависимость многих стран Азии от импорта продовольствия.</w:t>
      </w:r>
      <w:r w:rsidRPr="008E7FAB">
        <w:br/>
        <w:t>Площади сельскохозяйственной земли в отдельных странах определяются, в основном, природно-климатическими условиями и уровнем развития населения стран, уровнем имеющихся у них технологий разработки и использования земельных ресурсов мира.</w:t>
      </w:r>
    </w:p>
    <w:p w:rsidR="008E7FAB" w:rsidRPr="008E7FAB" w:rsidRDefault="008E7FAB" w:rsidP="008E7FAB">
      <w:r w:rsidRPr="008E7FAB">
        <w:t>Душевая обеспеченность пахотными угодьями в разных странах мира меняется в широких пределах. Для Канады она составляет 1,48 га на 1 жителя, для США – 0,63 га, для Японии – 0,03 га. Для России обеспеченность пашней на душу населения в настоящее время достигает почти 0,85 га, что значительно выше мирового показателя. При этом доля пахотных земель в России составляет всего 7,6% от территории, в то время как в Западной Европе 30%, в Азии – 15%, в Северной Америке – 13%.</w:t>
      </w:r>
    </w:p>
    <w:p w:rsidR="008E7FAB" w:rsidRPr="008E7FAB" w:rsidRDefault="008E7FAB" w:rsidP="008E7FAB">
      <w:r w:rsidRPr="008E7FAB">
        <w:lastRenderedPageBreak/>
        <w:t>Уровень цен на земельные ресурсы мира</w:t>
      </w:r>
      <w:proofErr w:type="gramStart"/>
      <w:r w:rsidRPr="008E7FAB">
        <w:br/>
        <w:t>С</w:t>
      </w:r>
      <w:proofErr w:type="gramEnd"/>
      <w:r w:rsidRPr="008E7FAB">
        <w:t>уществует земля различных категорий (сельскохозяйственная, леса, населенных пунктов и проч.). Различные страны по-разному подходят к регулированию рынка земельных ресурсов мира. Некоторые предоставляют право собственности на землю своим и иностранным гражданам, некоторые – не предоставляют совсем или только с определенными ограничениями. При этом сам «кадастровый» (по категориям и стоимости) учет земельных ресурсов мира – ведется не во всех странах. Тем не менее, существуют внутренние методики статистических органов стран и методики Всемирного банка, которые позволяют вести учет и сопоставление уровней стоимости совокупных земельных ресурсов различных стран, а также отдельных категорий земельных ресурсов мира.</w:t>
      </w:r>
    </w:p>
    <w:p w:rsidR="008E7FAB" w:rsidRPr="008E7FAB" w:rsidRDefault="008E7FAB" w:rsidP="008E7FAB">
      <w:r w:rsidRPr="008E7FAB">
        <w:t>Вероятно, наиболее корректным для достижения цели сравнения стоимости земли в разных странах будет провести сравнение уровней стоимости сельскохозяйственной земли. Т.к. по опыту некоторых зарубежных стран цены на нее более однородны (по сравнению с ценами на землю в населенных пунктах или в зонах отдыха), она занимает существенную часть территории практически каждой страны, в отличие от обширных территорий лесов активно эксплуатируется населением и является источником обеспечения «продовольственной безопасности» каждого государства.</w:t>
      </w:r>
    </w:p>
    <w:p w:rsidR="008E7FAB" w:rsidRPr="008E7FAB" w:rsidRDefault="008E7FAB" w:rsidP="008E7FAB">
      <w:r w:rsidRPr="008E7FAB">
        <w:t>В соответствии с кадастровыми оценками отдельных государств, обобщенными в материалах Всемирного банка, уровень цен на сельскохозяйственную землю в мире отличается весьма существенно.</w:t>
      </w:r>
    </w:p>
    <w:p w:rsidR="008E7FAB" w:rsidRPr="008E7FAB" w:rsidRDefault="008E7FAB" w:rsidP="008E7FAB">
      <w:r w:rsidRPr="008E7FAB">
        <w:t>В соответствии с представленной диаграммой, можно проследить не полную и недостаточно однозначную, но все же зависимость между национальной оценкой стоимости пахотных земельных ресурсов мира и их размерами, приходящихся на 1 жителя страны. Чем меньше пахотной земли приходится на душу населения, тем она дороже. Плюс к этому, чем меньший удельный вес занимает сельскохозяйственная земля в общем объеме территории государства, тем она дороже.</w:t>
      </w:r>
      <w:r w:rsidRPr="008E7FAB">
        <w:br/>
        <w:t>При этом стоит обратить внимание, что даже в т.н. «развивающихся» странах с низким уровнем ВВП на 1 жителя (например, Индия) оценка стоимости земли все равно является достаточно высокой и находится на уровне развитых стран (Германия, Франция, Испания, Италия).</w:t>
      </w:r>
    </w:p>
    <w:p w:rsidR="008E7FAB" w:rsidRPr="008E7FAB" w:rsidRDefault="008E7FAB" w:rsidP="008E7FAB">
      <w:r w:rsidRPr="008E7FAB">
        <w:t>Интересным является сопоставление оценки стоимости 1 га пашни с объемом ВВП, производимым в сельскохозяйственном секторе страны на 1 га пашни.</w:t>
      </w:r>
    </w:p>
    <w:p w:rsidR="008E7FAB" w:rsidRDefault="006D4AB5" w:rsidP="008E7FAB">
      <w:r>
        <w:t>Проблемы.</w:t>
      </w:r>
    </w:p>
    <w:p w:rsidR="006D4AB5" w:rsidRDefault="006D4AB5" w:rsidP="006D4AB5">
      <w:pPr>
        <w:pStyle w:val="a4"/>
        <w:numPr>
          <w:ilvl w:val="0"/>
          <w:numId w:val="1"/>
        </w:numPr>
      </w:pPr>
      <w:r>
        <w:t>Опустынивание.</w:t>
      </w:r>
    </w:p>
    <w:p w:rsidR="006D4AB5" w:rsidRDefault="006D4AB5" w:rsidP="006D4AB5">
      <w:pPr>
        <w:pStyle w:val="a4"/>
        <w:numPr>
          <w:ilvl w:val="0"/>
          <w:numId w:val="1"/>
        </w:numPr>
      </w:pPr>
      <w:r w:rsidRPr="006D4AB5">
        <w:t xml:space="preserve"> </w:t>
      </w:r>
      <w:r>
        <w:t>У</w:t>
      </w:r>
      <w:r w:rsidRPr="006D4AB5">
        <w:t>меньшение плодородия</w:t>
      </w:r>
      <w:r>
        <w:t>.</w:t>
      </w:r>
    </w:p>
    <w:p w:rsidR="006D4AB5" w:rsidRDefault="006D4AB5" w:rsidP="006D4AB5">
      <w:pPr>
        <w:pStyle w:val="a4"/>
        <w:numPr>
          <w:ilvl w:val="0"/>
          <w:numId w:val="1"/>
        </w:numPr>
      </w:pPr>
      <w:r>
        <w:t>Эрозия почв.</w:t>
      </w:r>
    </w:p>
    <w:p w:rsidR="006D4AB5" w:rsidRDefault="006D4AB5" w:rsidP="006D4AB5">
      <w:pPr>
        <w:pStyle w:val="a4"/>
        <w:numPr>
          <w:ilvl w:val="0"/>
          <w:numId w:val="1"/>
        </w:numPr>
      </w:pPr>
      <w:r>
        <w:t>Загрязнение.</w:t>
      </w:r>
    </w:p>
    <w:p w:rsidR="006D4AB5" w:rsidRDefault="006D4AB5" w:rsidP="006D4AB5">
      <w:r>
        <w:t>Вывод.</w:t>
      </w:r>
    </w:p>
    <w:p w:rsidR="006D4AB5" w:rsidRPr="006D4AB5" w:rsidRDefault="006D4AB5" w:rsidP="006D4AB5">
      <w:proofErr w:type="gramStart"/>
      <w:r w:rsidRPr="006D4AB5">
        <w:t>Под земельными ресурсами понимают земную поверхность, пригодная для проживания человека и для любых видов хозяйственной деятельности.</w:t>
      </w:r>
      <w:proofErr w:type="gramEnd"/>
      <w:r w:rsidRPr="006D4AB5">
        <w:t xml:space="preserve"> Земельные ресурсы характеризуются величиной территор</w:t>
      </w:r>
      <w:proofErr w:type="gramStart"/>
      <w:r w:rsidRPr="006D4AB5">
        <w:t>ии и ее</w:t>
      </w:r>
      <w:proofErr w:type="gramEnd"/>
      <w:r w:rsidRPr="006D4AB5">
        <w:t xml:space="preserve"> качеством: рельефом, почвенным покровом и комплексом других природных условий</w:t>
      </w:r>
    </w:p>
    <w:p w:rsidR="006D4AB5" w:rsidRPr="006D4AB5" w:rsidRDefault="006D4AB5" w:rsidP="006D4AB5">
      <w:r w:rsidRPr="006D4AB5">
        <w:lastRenderedPageBreak/>
        <w:t xml:space="preserve">Среди негативных последствий использования земельных ресурсов на первых местах стоит уменьшение плодородия (уменьшение </w:t>
      </w:r>
      <w:proofErr w:type="spellStart"/>
      <w:r w:rsidRPr="006D4AB5">
        <w:t>гумусного</w:t>
      </w:r>
      <w:proofErr w:type="spellEnd"/>
      <w:r w:rsidRPr="006D4AB5">
        <w:t xml:space="preserve"> слоя), опустынивание, эрозия почв, загрязнение.</w:t>
      </w:r>
    </w:p>
    <w:p w:rsidR="006D4AB5" w:rsidRPr="006D4AB5" w:rsidRDefault="006D4AB5" w:rsidP="006D4AB5">
      <w:r w:rsidRPr="006D4AB5">
        <w:t> Земельные ресурсы мира, пригодные для сельского хозяйства, ограничены, а пригодных для освоения свободных земель уже практически не осталось. Площади, на которых производится основная масса продовольствия (пашня, сады и плантации, луга, пастбища), составляют лишь 9% земельных ресурсов мира (т.е. на 1 жителя в среднем – чуть менее 1 га). Они различны по природным свойствам и по своему потенциалу.</w:t>
      </w:r>
    </w:p>
    <w:p w:rsidR="006D4AB5" w:rsidRPr="006D4AB5" w:rsidRDefault="006D4AB5" w:rsidP="006D4AB5">
      <w:r w:rsidRPr="006D4AB5">
        <w:t>Для поддержания и восстановления свойств земельных ресурсов используют методы рекультивации. Рекультивация земель - искусственное воссоздание плодородия почвы и растительного покрова, нарушенное вследствие горных разработок, строительства дорог и каналов, плотин и т.д.</w:t>
      </w:r>
    </w:p>
    <w:p w:rsidR="006D4AB5" w:rsidRPr="006D4AB5" w:rsidRDefault="006D4AB5" w:rsidP="006D4AB5"/>
    <w:p w:rsidR="006D4AB5" w:rsidRPr="006D4AB5" w:rsidRDefault="006D4AB5" w:rsidP="006D4AB5"/>
    <w:p w:rsidR="006D4AB5" w:rsidRPr="008E7FAB" w:rsidRDefault="006D4AB5" w:rsidP="008E7FAB"/>
    <w:p w:rsidR="00793279" w:rsidRDefault="00793279"/>
    <w:sectPr w:rsidR="00793279" w:rsidSect="00793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D6680"/>
    <w:multiLevelType w:val="hybridMultilevel"/>
    <w:tmpl w:val="4C302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FAB"/>
    <w:rsid w:val="006D4AB5"/>
    <w:rsid w:val="00793279"/>
    <w:rsid w:val="00867582"/>
    <w:rsid w:val="00875209"/>
    <w:rsid w:val="008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FAB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D4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Лена</cp:lastModifiedBy>
  <cp:revision>3</cp:revision>
  <dcterms:created xsi:type="dcterms:W3CDTF">2011-11-27T09:26:00Z</dcterms:created>
  <dcterms:modified xsi:type="dcterms:W3CDTF">2011-11-30T12:37:00Z</dcterms:modified>
</cp:coreProperties>
</file>